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[adresse du service des impôts des entreprises dont relève la société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 lettre RAR</w:t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Référence de la société</w:t>
      </w:r>
      <w:r w:rsidDel="00000000" w:rsidR="00000000" w:rsidRPr="00000000">
        <w:rPr>
          <w:b w:val="1"/>
          <w:sz w:val="24"/>
          <w:szCs w:val="24"/>
          <w:rtl w:val="0"/>
        </w:rPr>
        <w:t xml:space="preserve"> 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nom de la société intégrante</w:t>
      </w:r>
      <w:r w:rsidDel="00000000" w:rsidR="00000000" w:rsidRPr="00000000">
        <w:rPr>
          <w:b w:val="1"/>
          <w:sz w:val="24"/>
          <w:szCs w:val="24"/>
          <w:rtl w:val="0"/>
        </w:rPr>
        <w:t xml:space="preserve">] - </w:t>
      </w: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numéro de SIRET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de la société intégrante</w:t>
      </w:r>
      <w:r w:rsidDel="00000000" w:rsidR="00000000" w:rsidRPr="00000000">
        <w:rPr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Objet</w:t>
      </w:r>
      <w:r w:rsidDel="00000000" w:rsidR="00000000" w:rsidRPr="00000000">
        <w:rPr>
          <w:b w:val="1"/>
          <w:sz w:val="24"/>
          <w:szCs w:val="24"/>
          <w:rtl w:val="0"/>
        </w:rPr>
        <w:t xml:space="preserve"> : Accord pour le régime de l’intégration fiscale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245"/>
        </w:tabs>
        <w:spacing w:line="288" w:lineRule="auto"/>
        <w:ind w:left="426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0E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société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la société intégrée</w:t>
      </w:r>
      <w:r w:rsidDel="00000000" w:rsidR="00000000" w:rsidRPr="00000000">
        <w:rPr>
          <w:sz w:val="24"/>
          <w:szCs w:val="24"/>
          <w:rtl w:val="0"/>
        </w:rPr>
        <w:t xml:space="preserve">], société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forme sociale</w:t>
      </w:r>
      <w:r w:rsidDel="00000000" w:rsidR="00000000" w:rsidRPr="00000000">
        <w:rPr>
          <w:sz w:val="24"/>
          <w:szCs w:val="24"/>
          <w:rtl w:val="0"/>
        </w:rPr>
        <w:t xml:space="preserve">], immatriculée au Registre du Commerce et des Sociétés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lieu d’enregistrement au RCS</w:t>
      </w:r>
      <w:r w:rsidDel="00000000" w:rsidR="00000000" w:rsidRPr="00000000">
        <w:rPr>
          <w:sz w:val="24"/>
          <w:szCs w:val="24"/>
          <w:rtl w:val="0"/>
        </w:rPr>
        <w:t xml:space="preserve">] sous le n°[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numéro d’enregistrement au RCS</w:t>
      </w:r>
      <w:r w:rsidDel="00000000" w:rsidR="00000000" w:rsidRPr="00000000">
        <w:rPr>
          <w:sz w:val="24"/>
          <w:szCs w:val="24"/>
          <w:rtl w:val="0"/>
        </w:rPr>
        <w:t xml:space="preserve">], dont le siège est situé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adresse du siège social</w:t>
      </w:r>
      <w:r w:rsidDel="00000000" w:rsidR="00000000" w:rsidRPr="00000000">
        <w:rPr>
          <w:sz w:val="24"/>
          <w:szCs w:val="24"/>
          <w:rtl w:val="0"/>
        </w:rPr>
        <w:t xml:space="preserve">], a donné son accord afin d’intégrer à compter du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 d’entrée dans le groupe fiscale</w:t>
      </w:r>
      <w:r w:rsidDel="00000000" w:rsidR="00000000" w:rsidRPr="00000000">
        <w:rPr>
          <w:sz w:val="24"/>
          <w:szCs w:val="24"/>
          <w:rtl w:val="0"/>
        </w:rPr>
        <w:t xml:space="preserve">] le groupe d’intégration fiscale constitué par la société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la société intégrante</w:t>
      </w:r>
      <w:r w:rsidDel="00000000" w:rsidR="00000000" w:rsidRPr="00000000">
        <w:rPr>
          <w:sz w:val="24"/>
          <w:szCs w:val="24"/>
          <w:rtl w:val="0"/>
        </w:rPr>
        <w:t xml:space="preserve">]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société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forme sociale de la société intégrante</w:t>
      </w:r>
      <w:r w:rsidDel="00000000" w:rsidR="00000000" w:rsidRPr="00000000">
        <w:rPr>
          <w:sz w:val="24"/>
          <w:szCs w:val="24"/>
          <w:rtl w:val="0"/>
        </w:rPr>
        <w:t xml:space="preserve">], immatriculée au Registre du Commerce et des Sociétés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lieu d’enregistrement au RCS</w:t>
      </w:r>
      <w:r w:rsidDel="00000000" w:rsidR="00000000" w:rsidRPr="00000000">
        <w:rPr>
          <w:sz w:val="24"/>
          <w:szCs w:val="24"/>
          <w:rtl w:val="0"/>
        </w:rPr>
        <w:t xml:space="preserve">] sous le n°[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numéro d’enregistrement au RCS</w:t>
      </w:r>
      <w:r w:rsidDel="00000000" w:rsidR="00000000" w:rsidRPr="00000000">
        <w:rPr>
          <w:sz w:val="24"/>
          <w:szCs w:val="24"/>
          <w:rtl w:val="0"/>
        </w:rPr>
        <w:t xml:space="preserve">], dont le siège est situé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adresse du siège social de la société intégrante</w:t>
      </w:r>
      <w:r w:rsidDel="00000000" w:rsidR="00000000" w:rsidRPr="00000000">
        <w:rPr>
          <w:sz w:val="24"/>
          <w:szCs w:val="24"/>
          <w:rtl w:val="0"/>
        </w:rPr>
        <w:t xml:space="preserve">], en application des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articles 223 A et suivants du code général des impôts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Dans cette perspective, vous trouverez ci-joint l’attestation d’accord de la société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la société intégré</w:t>
      </w:r>
      <w:r w:rsidDel="00000000" w:rsidR="00000000" w:rsidRPr="00000000">
        <w:rPr>
          <w:i w:val="1"/>
          <w:sz w:val="24"/>
          <w:szCs w:val="24"/>
          <w:rtl w:val="0"/>
        </w:rPr>
        <w:t xml:space="preserve">e</w:t>
      </w:r>
      <w:r w:rsidDel="00000000" w:rsidR="00000000" w:rsidRPr="00000000">
        <w:rPr>
          <w:sz w:val="24"/>
          <w:szCs w:val="24"/>
          <w:rtl w:val="0"/>
        </w:rPr>
        <w:t xml:space="preserve">] pour rejoindre le groupe d’intégration fiscale dont la société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la société intégrante</w:t>
      </w:r>
      <w:r w:rsidDel="00000000" w:rsidR="00000000" w:rsidRPr="00000000">
        <w:rPr>
          <w:sz w:val="24"/>
          <w:szCs w:val="24"/>
          <w:rtl w:val="0"/>
        </w:rPr>
        <w:t xml:space="preserve">] est la société mère.</w:t>
      </w:r>
    </w:p>
    <w:p w:rsidR="00000000" w:rsidDel="00000000" w:rsidP="00000000" w:rsidRDefault="00000000" w:rsidRPr="00000000" w14:paraId="00000012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prions d’agréer, Madame, Monsieur, l’expression de nos sentiments distingués.</w:t>
      </w:r>
    </w:p>
    <w:p w:rsidR="00000000" w:rsidDel="00000000" w:rsidP="00000000" w:rsidRDefault="00000000" w:rsidRPr="00000000" w14:paraId="00000014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titre nom et prénom du représentant légal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de la société intégrante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19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fonction du représentant légal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A">
      <w:pPr>
        <w:tabs>
          <w:tab w:val="left" w:pos="5245"/>
        </w:tabs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(signature du représentant légal de la société intégrée)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245"/>
        </w:tabs>
        <w:spacing w:line="288" w:lineRule="auto"/>
        <w:ind w:left="426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ind w:left="4956" w:firstLine="6.000000000000227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/>
      <w:pgMar w:bottom="1440" w:top="1440" w:left="1275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Wisetax est la marque sous laquelle la société Avocode société par actions simplifiée unipersonnelle (SASU) au capital de 1000 €, sis 36 rue Breteuil 13006 Marseille, immatriculée au registre du commerce et des sociétés de Marseille sous le numéro de SIREN  837 636 356</w:t>
    </w:r>
  </w:p>
  <w:p w:rsidR="00000000" w:rsidDel="00000000" w:rsidP="00000000" w:rsidRDefault="00000000" w:rsidRPr="00000000" w14:paraId="00000027">
    <w:pPr>
      <w:widowControl w:val="0"/>
      <w:spacing w:after="100" w:lineRule="auto"/>
      <w:ind w:left="0" w:firstLine="0"/>
      <w:rPr>
        <w:color w:val="b7b7b7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 T: +33 (0) 637 681 353 - contact@wisetax.fr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-247649</wp:posOffset>
          </wp:positionV>
          <wp:extent cx="2214563" cy="77212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  <w:p w:rsidR="00000000" w:rsidDel="00000000" w:rsidP="00000000" w:rsidRDefault="00000000" w:rsidRPr="00000000" w14:paraId="0000001F">
    <w:pPr>
      <w:widowControl w:val="0"/>
      <w:spacing w:after="10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after="100" w:lineRule="auto"/>
      <w:ind w:left="4818.897637795276" w:firstLine="0"/>
      <w:rPr>
        <w:color w:val="99999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-342899</wp:posOffset>
          </wp:positionV>
          <wp:extent cx="2214563" cy="77212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earch.wisetax.fr/#/article/LEGI:CGI:223:A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